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E7" w:rsidRPr="00514A96" w:rsidRDefault="00514A96" w:rsidP="0051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514A96">
        <w:rPr>
          <w:b/>
          <w:sz w:val="28"/>
          <w:szCs w:val="28"/>
        </w:rPr>
        <w:t>DOSSIERS OUVERTS SUITE AUX RECHERCHES AUX ARCHIVES DE PRIVAS</w:t>
      </w:r>
    </w:p>
    <w:p w:rsidR="00514A96" w:rsidRPr="00514A96" w:rsidRDefault="00514A96" w:rsidP="0051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14A96">
        <w:rPr>
          <w:b/>
          <w:sz w:val="28"/>
          <w:szCs w:val="28"/>
        </w:rPr>
        <w:t>DEMOLITIONS ET CREATIONS DE RUES ET PLACES</w:t>
      </w:r>
    </w:p>
    <w:p w:rsidR="007B652B" w:rsidRDefault="007B652B" w:rsidP="00CA7433">
      <w:pPr>
        <w:pStyle w:val="Sansinterligne"/>
      </w:pPr>
    </w:p>
    <w:p w:rsidR="007B652B" w:rsidRDefault="007B652B" w:rsidP="00CA7433">
      <w:pPr>
        <w:pStyle w:val="Sansinterligne"/>
      </w:pPr>
    </w:p>
    <w:p w:rsidR="00514A96" w:rsidRDefault="00514A96" w:rsidP="00CA7433">
      <w:pPr>
        <w:pStyle w:val="Sansinterligne"/>
      </w:pPr>
      <w:r w:rsidRPr="00CA7433">
        <w:t>1803</w:t>
      </w:r>
      <w:r w:rsidRPr="00CA7433">
        <w:tab/>
        <w:t xml:space="preserve">Halle aux grains, Dôme Saint Benoit, donation des Bénédictines, </w:t>
      </w:r>
      <w:r w:rsidR="00A6115C" w:rsidRPr="00CA7433">
        <w:t>controverses</w:t>
      </w:r>
      <w:r w:rsidRPr="00CA7433">
        <w:t>.</w:t>
      </w:r>
    </w:p>
    <w:p w:rsidR="005A1EEA" w:rsidRPr="00CA7433" w:rsidRDefault="005A1EEA" w:rsidP="00CA7433">
      <w:pPr>
        <w:pStyle w:val="Sansinterligne"/>
      </w:pPr>
      <w:r>
        <w:t>1809</w:t>
      </w:r>
      <w:r>
        <w:tab/>
        <w:t>Pavage de 32 rues d’Aubenas</w:t>
      </w:r>
    </w:p>
    <w:p w:rsidR="00514A96" w:rsidRDefault="00514A96" w:rsidP="00CA7433">
      <w:pPr>
        <w:pStyle w:val="Sansinterligne"/>
      </w:pPr>
      <w:r w:rsidRPr="00CA7433">
        <w:t>1820</w:t>
      </w:r>
      <w:r w:rsidRPr="00CA7433">
        <w:tab/>
        <w:t xml:space="preserve">La prison, les </w:t>
      </w:r>
      <w:r w:rsidR="007162D3" w:rsidRPr="00CA7433">
        <w:t>réparations,</w:t>
      </w:r>
      <w:r w:rsidRPr="00CA7433">
        <w:t xml:space="preserve"> </w:t>
      </w:r>
    </w:p>
    <w:p w:rsidR="002F7CBA" w:rsidRDefault="002F7CBA" w:rsidP="00CA7433">
      <w:pPr>
        <w:pStyle w:val="Sansinterligne"/>
      </w:pPr>
      <w:r>
        <w:t>1822</w:t>
      </w:r>
      <w:r>
        <w:tab/>
        <w:t>Evasion de prisonniers</w:t>
      </w:r>
    </w:p>
    <w:p w:rsidR="002F7CBA" w:rsidRPr="00CA7433" w:rsidRDefault="002F7CBA" w:rsidP="00CA7433">
      <w:pPr>
        <w:pStyle w:val="Sansinterligne"/>
      </w:pPr>
      <w:r>
        <w:t>1823</w:t>
      </w:r>
      <w:r>
        <w:tab/>
        <w:t>Nouvelle évasion de prisonniers</w:t>
      </w:r>
    </w:p>
    <w:p w:rsidR="00514A96" w:rsidRPr="00CA7433" w:rsidRDefault="00514A96" w:rsidP="00CA7433">
      <w:pPr>
        <w:pStyle w:val="Sansinterligne"/>
      </w:pPr>
      <w:r w:rsidRPr="00CA7433">
        <w:t>1823</w:t>
      </w:r>
      <w:r w:rsidRPr="00CA7433">
        <w:tab/>
        <w:t xml:space="preserve">Pétition Chabert contre la municipalité </w:t>
      </w:r>
    </w:p>
    <w:p w:rsidR="00514A96" w:rsidRDefault="00514A96" w:rsidP="00CA7433">
      <w:pPr>
        <w:pStyle w:val="Sansinterligne"/>
      </w:pPr>
      <w:r w:rsidRPr="00CA7433">
        <w:t>1829</w:t>
      </w:r>
      <w:r w:rsidRPr="00CA7433">
        <w:tab/>
        <w:t>Pétition Imbert contre la municipalité</w:t>
      </w:r>
    </w:p>
    <w:p w:rsidR="005A1EEA" w:rsidRPr="00CA7433" w:rsidRDefault="005A1EEA" w:rsidP="00CA7433">
      <w:pPr>
        <w:pStyle w:val="Sansinterligne"/>
      </w:pPr>
      <w:r>
        <w:t xml:space="preserve">1835 </w:t>
      </w:r>
      <w:r>
        <w:tab/>
        <w:t xml:space="preserve">Pavage place St Laurent après élargissement. </w:t>
      </w:r>
    </w:p>
    <w:p w:rsidR="00514A96" w:rsidRDefault="00514A96" w:rsidP="00CA7433">
      <w:pPr>
        <w:pStyle w:val="Sansinterligne"/>
      </w:pPr>
      <w:r w:rsidRPr="00CA7433">
        <w:t>1843</w:t>
      </w:r>
      <w:r w:rsidRPr="00CA7433">
        <w:tab/>
        <w:t>Achat de terre pour le Champ de Foire (et 1853)</w:t>
      </w:r>
    </w:p>
    <w:p w:rsidR="005A1EEA" w:rsidRPr="00CA7433" w:rsidRDefault="005A1EEA" w:rsidP="00CA7433">
      <w:pPr>
        <w:pStyle w:val="Sansinterligne"/>
      </w:pPr>
      <w:r>
        <w:t>1846</w:t>
      </w:r>
      <w:r>
        <w:tab/>
        <w:t xml:space="preserve">Nivellement de la place du </w:t>
      </w:r>
      <w:proofErr w:type="spellStart"/>
      <w:r>
        <w:t>Foiral</w:t>
      </w:r>
      <w:proofErr w:type="spellEnd"/>
      <w:r>
        <w:t>.</w:t>
      </w:r>
    </w:p>
    <w:p w:rsidR="00514A96" w:rsidRDefault="00514A96" w:rsidP="00CA7433">
      <w:pPr>
        <w:pStyle w:val="Sansinterligne"/>
      </w:pPr>
      <w:r w:rsidRPr="00CA7433">
        <w:t>1847</w:t>
      </w:r>
      <w:r w:rsidRPr="00CA7433">
        <w:tab/>
        <w:t>Place de l’</w:t>
      </w:r>
      <w:proofErr w:type="spellStart"/>
      <w:r w:rsidRPr="00CA7433">
        <w:t>Houlme</w:t>
      </w:r>
      <w:proofErr w:type="spellEnd"/>
      <w:r w:rsidRPr="00CA7433">
        <w:t xml:space="preserve"> ou du 14 juillet</w:t>
      </w:r>
      <w:r w:rsidR="007162D3" w:rsidRPr="00CA7433">
        <w:t>, plans.</w:t>
      </w:r>
    </w:p>
    <w:p w:rsidR="005A1EEA" w:rsidRDefault="005A1EEA" w:rsidP="00CA7433">
      <w:pPr>
        <w:pStyle w:val="Sansinterligne"/>
      </w:pPr>
      <w:r>
        <w:t>1849</w:t>
      </w:r>
      <w:r>
        <w:tab/>
        <w:t>Elargissement rue de la République, marché aux châtaignes.</w:t>
      </w:r>
    </w:p>
    <w:p w:rsidR="002F7CBA" w:rsidRDefault="002F7CBA" w:rsidP="00CA7433">
      <w:pPr>
        <w:pStyle w:val="Sansinterligne"/>
      </w:pPr>
      <w:r>
        <w:t>1850</w:t>
      </w:r>
      <w:r>
        <w:tab/>
        <w:t>Pétition Mazet</w:t>
      </w:r>
    </w:p>
    <w:p w:rsidR="005A1EEA" w:rsidRDefault="005A1EEA" w:rsidP="00CA7433">
      <w:pPr>
        <w:pStyle w:val="Sansinterligne"/>
      </w:pPr>
      <w:r>
        <w:t>1851</w:t>
      </w:r>
      <w:r>
        <w:tab/>
        <w:t xml:space="preserve">Achat maison </w:t>
      </w:r>
      <w:proofErr w:type="spellStart"/>
      <w:r>
        <w:t>Bouise</w:t>
      </w:r>
      <w:proofErr w:type="spellEnd"/>
      <w:r>
        <w:t>, rue de la République.</w:t>
      </w:r>
    </w:p>
    <w:p w:rsidR="002F7CBA" w:rsidRDefault="002F7CBA" w:rsidP="00CA7433">
      <w:pPr>
        <w:pStyle w:val="Sansinterligne"/>
      </w:pPr>
      <w:r>
        <w:t>1851</w:t>
      </w:r>
      <w:r>
        <w:tab/>
        <w:t>Application des plus-values</w:t>
      </w:r>
    </w:p>
    <w:p w:rsidR="002F7CBA" w:rsidRDefault="002F7CBA" w:rsidP="00CA7433">
      <w:pPr>
        <w:pStyle w:val="Sansinterligne"/>
      </w:pPr>
      <w:r>
        <w:t>1852</w:t>
      </w:r>
      <w:r>
        <w:tab/>
        <w:t>Plus-values à la pl de l’</w:t>
      </w:r>
      <w:proofErr w:type="spellStart"/>
      <w:r>
        <w:t>Houlme</w:t>
      </w:r>
      <w:proofErr w:type="spellEnd"/>
    </w:p>
    <w:p w:rsidR="005A1EEA" w:rsidRDefault="005A1EEA" w:rsidP="00CA7433">
      <w:pPr>
        <w:pStyle w:val="Sansinterligne"/>
      </w:pPr>
      <w:r>
        <w:t>1852</w:t>
      </w:r>
      <w:r>
        <w:tab/>
        <w:t>Dénomination de la rue du Collège avec son passage voûté.</w:t>
      </w:r>
    </w:p>
    <w:p w:rsidR="002F7CBA" w:rsidRDefault="002F7CBA" w:rsidP="00CA7433">
      <w:pPr>
        <w:pStyle w:val="Sansinterligne"/>
      </w:pPr>
      <w:r>
        <w:t>1852</w:t>
      </w:r>
      <w:r>
        <w:tab/>
        <w:t>Plan de la place de l’Airette</w:t>
      </w:r>
    </w:p>
    <w:p w:rsidR="005A1EEA" w:rsidRDefault="005A1EEA" w:rsidP="00CA7433">
      <w:pPr>
        <w:pStyle w:val="Sansinterligne"/>
      </w:pPr>
      <w:r>
        <w:t>1853</w:t>
      </w:r>
      <w:r>
        <w:tab/>
        <w:t>Achat d’un terrain chemin des Dames.</w:t>
      </w:r>
    </w:p>
    <w:p w:rsidR="002F7CBA" w:rsidRPr="00CA7433" w:rsidRDefault="002F7CBA" w:rsidP="00CA7433">
      <w:pPr>
        <w:pStyle w:val="Sansinterligne"/>
      </w:pPr>
      <w:r>
        <w:t>1853</w:t>
      </w:r>
      <w:r>
        <w:tab/>
        <w:t>Agrandissement place de l’Airette</w:t>
      </w:r>
    </w:p>
    <w:p w:rsidR="007162D3" w:rsidRDefault="00514A96" w:rsidP="00CA7433">
      <w:pPr>
        <w:pStyle w:val="Sansinterligne"/>
      </w:pPr>
      <w:r w:rsidRPr="00CA7433">
        <w:t>1853</w:t>
      </w:r>
      <w:r w:rsidRPr="00CA7433">
        <w:tab/>
        <w:t xml:space="preserve">Pavage de </w:t>
      </w:r>
      <w:r w:rsidR="002F7CBA">
        <w:t>place de l’</w:t>
      </w:r>
      <w:proofErr w:type="spellStart"/>
      <w:r w:rsidR="002F7CBA">
        <w:t>Houlme</w:t>
      </w:r>
      <w:proofErr w:type="spellEnd"/>
      <w:r w:rsidR="002F7CBA">
        <w:t>, collège</w:t>
      </w:r>
      <w:r w:rsidRPr="00CA7433">
        <w:t xml:space="preserve">, </w:t>
      </w:r>
      <w:r w:rsidR="007162D3" w:rsidRPr="00CA7433">
        <w:t xml:space="preserve">désignation, </w:t>
      </w:r>
      <w:r w:rsidRPr="00CA7433">
        <w:t>devis</w:t>
      </w:r>
      <w:r w:rsidR="007162D3" w:rsidRPr="00CA7433">
        <w:t>,</w:t>
      </w:r>
    </w:p>
    <w:p w:rsidR="005A1EEA" w:rsidRPr="00CA7433" w:rsidRDefault="005A1EEA" w:rsidP="00CA7433">
      <w:pPr>
        <w:pStyle w:val="Sansinterligne"/>
      </w:pPr>
      <w:r>
        <w:t>1854</w:t>
      </w:r>
      <w:r>
        <w:tab/>
        <w:t>Ouverture de la Guinguette au sud, à la route Impériale.</w:t>
      </w:r>
    </w:p>
    <w:p w:rsidR="007162D3" w:rsidRDefault="007162D3" w:rsidP="00CA7433">
      <w:pPr>
        <w:pStyle w:val="Sansinterligne"/>
      </w:pPr>
      <w:r w:rsidRPr="00CA7433">
        <w:t>1855</w:t>
      </w:r>
      <w:r w:rsidRPr="00CA7433">
        <w:tab/>
        <w:t>Prévision de l’isolation de l’Hôpital, Hospice du reste de la ville. Plans.</w:t>
      </w:r>
    </w:p>
    <w:p w:rsidR="00833EF2" w:rsidRDefault="00833EF2" w:rsidP="00CA7433">
      <w:pPr>
        <w:pStyle w:val="Sansinterligne"/>
      </w:pPr>
      <w:r>
        <w:t>1858</w:t>
      </w:r>
      <w:r>
        <w:tab/>
        <w:t>Jean Mathon Maire jusqu’en 1864</w:t>
      </w:r>
    </w:p>
    <w:p w:rsidR="005A1EEA" w:rsidRDefault="00CA7433" w:rsidP="00CA7433">
      <w:pPr>
        <w:pStyle w:val="Sansinterligne"/>
      </w:pPr>
      <w:r>
        <w:t>1860</w:t>
      </w:r>
      <w:r>
        <w:tab/>
        <w:t>Début des réflexions sur les alignements et démolitions, jusqu’en 1879, plans divers,</w:t>
      </w:r>
    </w:p>
    <w:p w:rsidR="002F7CBA" w:rsidRDefault="002F7CBA" w:rsidP="00CA7433">
      <w:pPr>
        <w:pStyle w:val="Sansinterligne"/>
      </w:pPr>
      <w:r>
        <w:t>1861</w:t>
      </w:r>
      <w:r>
        <w:tab/>
        <w:t>Alignement, enquête publique</w:t>
      </w:r>
    </w:p>
    <w:p w:rsidR="00833EF2" w:rsidRPr="00CA7433" w:rsidRDefault="00833EF2" w:rsidP="00CA7433">
      <w:pPr>
        <w:pStyle w:val="Sansinterligne"/>
      </w:pPr>
      <w:r>
        <w:t>1863</w:t>
      </w:r>
      <w:r>
        <w:tab/>
        <w:t>Arrivée de l’eau à Aubenas</w:t>
      </w:r>
    </w:p>
    <w:p w:rsidR="005A1EEA" w:rsidRDefault="007162D3" w:rsidP="00CA7433">
      <w:pPr>
        <w:pStyle w:val="Sansinterligne"/>
      </w:pPr>
      <w:r w:rsidRPr="00CA7433">
        <w:t>1863</w:t>
      </w:r>
      <w:r w:rsidRPr="00CA7433">
        <w:tab/>
        <w:t>Rue de l’Esplanade, création. Plans.</w:t>
      </w:r>
      <w:r w:rsidR="005A1EEA" w:rsidRPr="005A1EEA">
        <w:t xml:space="preserve"> </w:t>
      </w:r>
    </w:p>
    <w:p w:rsidR="007162D3" w:rsidRDefault="005A1EEA" w:rsidP="00CA7433">
      <w:pPr>
        <w:pStyle w:val="Sansinterligne"/>
      </w:pPr>
      <w:r>
        <w:t>1863</w:t>
      </w:r>
      <w:r>
        <w:tab/>
        <w:t>Achat de maisons rue de l’Esplanade</w:t>
      </w:r>
    </w:p>
    <w:p w:rsidR="005A1EEA" w:rsidRPr="00CA7433" w:rsidRDefault="005A1EEA" w:rsidP="00CA7433">
      <w:pPr>
        <w:pStyle w:val="Sansinterligne"/>
      </w:pPr>
      <w:r>
        <w:t>1864</w:t>
      </w:r>
      <w:r>
        <w:tab/>
        <w:t>Lettre Préfet concernant l’achat de terrains par la ville.</w:t>
      </w:r>
    </w:p>
    <w:p w:rsidR="007162D3" w:rsidRPr="00CA7433" w:rsidRDefault="007162D3" w:rsidP="00CA7433">
      <w:pPr>
        <w:pStyle w:val="Sansinterligne"/>
      </w:pPr>
      <w:r w:rsidRPr="00CA7433">
        <w:t>1867</w:t>
      </w:r>
      <w:r w:rsidRPr="00CA7433">
        <w:tab/>
        <w:t>Contestation des habitants de la rue des Villans.</w:t>
      </w:r>
    </w:p>
    <w:p w:rsidR="007162D3" w:rsidRPr="00CA7433" w:rsidRDefault="007162D3" w:rsidP="00CA7433">
      <w:pPr>
        <w:pStyle w:val="Sansinterligne"/>
      </w:pPr>
      <w:r w:rsidRPr="00CA7433">
        <w:t>1871</w:t>
      </w:r>
      <w:r w:rsidRPr="00CA7433">
        <w:tab/>
        <w:t>Rue de la Liberté, création, achats, plans.</w:t>
      </w:r>
    </w:p>
    <w:p w:rsidR="007162D3" w:rsidRPr="00CA7433" w:rsidRDefault="007162D3" w:rsidP="00CA7433">
      <w:pPr>
        <w:pStyle w:val="Sansinterligne"/>
      </w:pPr>
      <w:r w:rsidRPr="00CA7433">
        <w:t>1871</w:t>
      </w:r>
      <w:r w:rsidRPr="00CA7433">
        <w:tab/>
        <w:t>La Calade, création, plan.</w:t>
      </w:r>
    </w:p>
    <w:p w:rsidR="007162D3" w:rsidRDefault="007162D3" w:rsidP="00CA7433">
      <w:pPr>
        <w:pStyle w:val="Sansinterligne"/>
      </w:pPr>
      <w:r w:rsidRPr="00CA7433">
        <w:t>1872</w:t>
      </w:r>
      <w:r w:rsidRPr="00CA7433">
        <w:tab/>
        <w:t>Exemple de revente de terrain non utilisé.</w:t>
      </w:r>
    </w:p>
    <w:p w:rsidR="002F7CBA" w:rsidRDefault="002F7CBA" w:rsidP="00CA7433">
      <w:pPr>
        <w:pStyle w:val="Sansinterligne"/>
      </w:pPr>
      <w:r>
        <w:t>1878</w:t>
      </w:r>
      <w:r>
        <w:tab/>
        <w:t>Décision d’emprunt de la municipalité</w:t>
      </w:r>
    </w:p>
    <w:p w:rsidR="00CA7433" w:rsidRDefault="00CA7433" w:rsidP="00CA7433">
      <w:pPr>
        <w:pStyle w:val="Sansinterligne"/>
      </w:pPr>
      <w:r>
        <w:t>1879</w:t>
      </w:r>
      <w:r>
        <w:tab/>
        <w:t xml:space="preserve">Place des Cocons, arceau </w:t>
      </w:r>
      <w:proofErr w:type="spellStart"/>
      <w:r>
        <w:t>Corbe</w:t>
      </w:r>
      <w:proofErr w:type="spellEnd"/>
      <w:r>
        <w:t>, plan.</w:t>
      </w:r>
    </w:p>
    <w:p w:rsidR="002F7CBA" w:rsidRDefault="002F7CBA" w:rsidP="00CA7433">
      <w:pPr>
        <w:pStyle w:val="Sansinterligne"/>
      </w:pPr>
      <w:r>
        <w:t>1879</w:t>
      </w:r>
      <w:r>
        <w:tab/>
        <w:t>Conseil, travaux</w:t>
      </w:r>
      <w:r w:rsidR="006172D8">
        <w:t xml:space="preserve">  à Pont d’Aubenas</w:t>
      </w:r>
    </w:p>
    <w:p w:rsidR="005A1EEA" w:rsidRDefault="005A1EEA" w:rsidP="00CA7433">
      <w:pPr>
        <w:pStyle w:val="Sansinterligne"/>
      </w:pPr>
      <w:r>
        <w:t>1879</w:t>
      </w:r>
      <w:r>
        <w:tab/>
        <w:t xml:space="preserve">Achat maison Valette, création de la place </w:t>
      </w:r>
      <w:r w:rsidR="00561FFF">
        <w:t xml:space="preserve">Jacques </w:t>
      </w:r>
      <w:r>
        <w:t>Roure</w:t>
      </w:r>
    </w:p>
    <w:p w:rsidR="00CA7433" w:rsidRDefault="00CA7433" w:rsidP="00CA7433">
      <w:pPr>
        <w:pStyle w:val="Sansinterligne"/>
      </w:pPr>
      <w:r>
        <w:t>1879</w:t>
      </w:r>
      <w:r>
        <w:tab/>
        <w:t xml:space="preserve">Décision du Tribunal concernant les expropriations. </w:t>
      </w:r>
    </w:p>
    <w:p w:rsidR="00561FFF" w:rsidRDefault="00561FFF" w:rsidP="00CA7433">
      <w:pPr>
        <w:pStyle w:val="Sansinterligne"/>
      </w:pPr>
      <w:r>
        <w:t>1881</w:t>
      </w:r>
      <w:r>
        <w:tab/>
        <w:t xml:space="preserve">Achat maison </w:t>
      </w:r>
      <w:proofErr w:type="spellStart"/>
      <w:r>
        <w:t>Perge</w:t>
      </w:r>
      <w:proofErr w:type="spellEnd"/>
      <w:r>
        <w:t xml:space="preserve"> pour agrandissement place du Temple.</w:t>
      </w:r>
    </w:p>
    <w:p w:rsidR="00561FFF" w:rsidRDefault="00561FFF" w:rsidP="00CA7433">
      <w:pPr>
        <w:pStyle w:val="Sansinterligne"/>
      </w:pPr>
      <w:r>
        <w:t>1881</w:t>
      </w:r>
      <w:r>
        <w:tab/>
        <w:t>Ecroulement maison rue de la Cloison.</w:t>
      </w:r>
    </w:p>
    <w:p w:rsidR="00561FFF" w:rsidRDefault="00561FFF" w:rsidP="00CA7433">
      <w:pPr>
        <w:pStyle w:val="Sansinterligne"/>
      </w:pPr>
      <w:r>
        <w:t>1882</w:t>
      </w:r>
      <w:r>
        <w:tab/>
        <w:t>Achat maison Charbonnier, agrandissement place J. Roure.</w:t>
      </w:r>
    </w:p>
    <w:p w:rsidR="00561FFF" w:rsidRDefault="00561FFF" w:rsidP="00CA7433">
      <w:pPr>
        <w:pStyle w:val="Sansinterligne"/>
      </w:pPr>
      <w:r>
        <w:t>1882</w:t>
      </w:r>
      <w:r>
        <w:tab/>
        <w:t xml:space="preserve">Achat maisons Voulant et </w:t>
      </w:r>
      <w:proofErr w:type="spellStart"/>
      <w:r>
        <w:t>Mazon</w:t>
      </w:r>
      <w:proofErr w:type="spellEnd"/>
      <w:r>
        <w:t>, place du Château.</w:t>
      </w:r>
    </w:p>
    <w:p w:rsidR="00561FFF" w:rsidRDefault="00561FFF" w:rsidP="00CA7433">
      <w:pPr>
        <w:pStyle w:val="Sansinterligne"/>
      </w:pPr>
      <w:r>
        <w:t>1883</w:t>
      </w:r>
      <w:r>
        <w:tab/>
        <w:t>Achat maison Hermé, place du Château.</w:t>
      </w:r>
    </w:p>
    <w:p w:rsidR="002F7CBA" w:rsidRDefault="002F7CBA" w:rsidP="00CA7433">
      <w:pPr>
        <w:pStyle w:val="Sansinterligne"/>
      </w:pPr>
      <w:r>
        <w:t>1883</w:t>
      </w:r>
      <w:r>
        <w:tab/>
        <w:t>Devis pour pavage des rues</w:t>
      </w:r>
    </w:p>
    <w:p w:rsidR="00561FFF" w:rsidRDefault="00561FFF" w:rsidP="00CA7433">
      <w:pPr>
        <w:pStyle w:val="Sansinterligne"/>
      </w:pPr>
      <w:r>
        <w:lastRenderedPageBreak/>
        <w:t>1884</w:t>
      </w:r>
      <w:r>
        <w:tab/>
        <w:t>Nivellement et pavage de 5 rues.</w:t>
      </w:r>
    </w:p>
    <w:p w:rsidR="00561FFF" w:rsidRDefault="00561FFF" w:rsidP="00CA7433">
      <w:pPr>
        <w:pStyle w:val="Sansinterligne"/>
      </w:pPr>
      <w:r>
        <w:t>1884</w:t>
      </w:r>
      <w:r>
        <w:tab/>
        <w:t>Nivellement de la place du Château et du Temple.</w:t>
      </w:r>
    </w:p>
    <w:p w:rsidR="00561FFF" w:rsidRPr="00CA7433" w:rsidRDefault="00561FFF" w:rsidP="00CA7433">
      <w:pPr>
        <w:pStyle w:val="Sansinterligne"/>
      </w:pPr>
      <w:r>
        <w:t>1884</w:t>
      </w:r>
      <w:r>
        <w:tab/>
        <w:t>Nivellement et pavage de 4 rues.</w:t>
      </w:r>
    </w:p>
    <w:p w:rsidR="007162D3" w:rsidRDefault="007162D3" w:rsidP="00CA7433">
      <w:pPr>
        <w:pStyle w:val="Sansinterligne"/>
      </w:pPr>
      <w:r w:rsidRPr="00CA7433">
        <w:t>1885</w:t>
      </w:r>
      <w:r w:rsidRPr="00CA7433">
        <w:tab/>
        <w:t>et 1896 et 1924 Les décisions du CM pour l’attribution de nom de rues.</w:t>
      </w:r>
    </w:p>
    <w:p w:rsidR="007162D3" w:rsidRDefault="007162D3" w:rsidP="00CA7433">
      <w:pPr>
        <w:pStyle w:val="Sansinterligne"/>
      </w:pPr>
      <w:r w:rsidRPr="00CA7433">
        <w:t>1888</w:t>
      </w:r>
      <w:r w:rsidRPr="00CA7433">
        <w:tab/>
        <w:t>Nouvelle rue entre rue de la Liberté et le Guinguette.</w:t>
      </w:r>
    </w:p>
    <w:p w:rsidR="00561FFF" w:rsidRDefault="00561FFF" w:rsidP="00CA7433">
      <w:pPr>
        <w:pStyle w:val="Sansinterligne"/>
      </w:pPr>
      <w:r>
        <w:t>1891</w:t>
      </w:r>
      <w:r>
        <w:tab/>
        <w:t>Démolition de l’ancienne Halle, grande rue.</w:t>
      </w:r>
    </w:p>
    <w:p w:rsidR="00561FFF" w:rsidRPr="00CA7433" w:rsidRDefault="00561FFF" w:rsidP="00CA7433">
      <w:pPr>
        <w:pStyle w:val="Sansinterligne"/>
      </w:pPr>
      <w:r>
        <w:t>1891</w:t>
      </w:r>
      <w:r>
        <w:tab/>
        <w:t>Création d’un passage pour aller à l’Horloge de la Nouvelle Halle.</w:t>
      </w:r>
    </w:p>
    <w:p w:rsidR="007162D3" w:rsidRDefault="007162D3" w:rsidP="00CA7433">
      <w:pPr>
        <w:pStyle w:val="Sansinterligne"/>
      </w:pPr>
      <w:r w:rsidRPr="00CA7433">
        <w:t>1894</w:t>
      </w:r>
      <w:r w:rsidRPr="00CA7433">
        <w:tab/>
        <w:t>Fontaine dédiée à Jean Mathon, souscription, budget, convention avec le sculpteur.</w:t>
      </w:r>
    </w:p>
    <w:p w:rsidR="007B652B" w:rsidRDefault="002F7CBA" w:rsidP="00CA7433">
      <w:pPr>
        <w:pStyle w:val="Sansinterligne"/>
      </w:pPr>
      <w:r>
        <w:t>1896</w:t>
      </w:r>
      <w:r>
        <w:tab/>
        <w:t>Demande de travaux à l’usine à gaz</w:t>
      </w:r>
    </w:p>
    <w:p w:rsidR="002F7CBA" w:rsidRDefault="002F7CBA" w:rsidP="00CA7433">
      <w:pPr>
        <w:pStyle w:val="Sansinterligne"/>
      </w:pPr>
      <w:r>
        <w:t>1900</w:t>
      </w:r>
      <w:r>
        <w:tab/>
        <w:t>Fontaine Jean Mathon</w:t>
      </w:r>
    </w:p>
    <w:p w:rsidR="00561FFF" w:rsidRPr="00CA7433" w:rsidRDefault="00561FFF" w:rsidP="00CA7433">
      <w:pPr>
        <w:pStyle w:val="Sansinterligne"/>
      </w:pPr>
      <w:r>
        <w:t>1900</w:t>
      </w:r>
      <w:r>
        <w:tab/>
        <w:t>Vente aux enchères des terrains situés sous la Guinguette.</w:t>
      </w:r>
    </w:p>
    <w:p w:rsidR="007162D3" w:rsidRPr="00CA7433" w:rsidRDefault="007162D3" w:rsidP="00CA7433">
      <w:pPr>
        <w:pStyle w:val="Sansinterligne"/>
      </w:pPr>
      <w:r w:rsidRPr="00CA7433">
        <w:t>1900</w:t>
      </w:r>
      <w:r w:rsidRPr="00CA7433">
        <w:tab/>
        <w:t>Passage en bout de la rue de la République, collège des jésuites.</w:t>
      </w:r>
    </w:p>
    <w:p w:rsidR="007162D3" w:rsidRDefault="007162D3" w:rsidP="00CA7433">
      <w:pPr>
        <w:pStyle w:val="Sansinterligne"/>
      </w:pPr>
      <w:r w:rsidRPr="00CA7433">
        <w:t>1905</w:t>
      </w:r>
      <w:r w:rsidRPr="00CA7433">
        <w:tab/>
        <w:t>Rue Sainte Anne, souscription, plans.</w:t>
      </w:r>
    </w:p>
    <w:p w:rsidR="002F7CBA" w:rsidRDefault="002F7CBA" w:rsidP="00CA7433">
      <w:pPr>
        <w:pStyle w:val="Sansinterligne"/>
      </w:pPr>
      <w:r>
        <w:t>1905</w:t>
      </w:r>
      <w:r>
        <w:tab/>
        <w:t>Trottoirs de la rue Ste Anne</w:t>
      </w:r>
    </w:p>
    <w:p w:rsidR="00561FFF" w:rsidRDefault="00561FFF" w:rsidP="00CA7433">
      <w:pPr>
        <w:pStyle w:val="Sansinterligne"/>
      </w:pPr>
      <w:r>
        <w:t>1908</w:t>
      </w:r>
      <w:r>
        <w:tab/>
        <w:t xml:space="preserve">Achat </w:t>
      </w:r>
      <w:r w:rsidR="007B652B">
        <w:t xml:space="preserve">ruine de </w:t>
      </w:r>
      <w:r>
        <w:t xml:space="preserve">maison </w:t>
      </w:r>
      <w:proofErr w:type="spellStart"/>
      <w:r>
        <w:t>Escadier</w:t>
      </w:r>
      <w:proofErr w:type="spellEnd"/>
      <w:r>
        <w:t xml:space="preserve">, passage des </w:t>
      </w:r>
      <w:r w:rsidR="007B652B">
        <w:t>A</w:t>
      </w:r>
      <w:r>
        <w:t>rceaux</w:t>
      </w:r>
      <w:r w:rsidR="007B652B">
        <w:t>.</w:t>
      </w:r>
    </w:p>
    <w:p w:rsidR="007B652B" w:rsidRDefault="007B652B" w:rsidP="00CA7433">
      <w:pPr>
        <w:pStyle w:val="Sansinterligne"/>
      </w:pPr>
      <w:r>
        <w:t>1911</w:t>
      </w:r>
      <w:r>
        <w:tab/>
        <w:t>Achat de terrains à Lazuel, plan.</w:t>
      </w:r>
    </w:p>
    <w:p w:rsidR="002F7CBA" w:rsidRDefault="002F7CBA" w:rsidP="00CA7433">
      <w:pPr>
        <w:pStyle w:val="Sansinterligne"/>
      </w:pPr>
      <w:r>
        <w:t>1920</w:t>
      </w:r>
      <w:r>
        <w:tab/>
        <w:t xml:space="preserve">Dénomination rue Camille </w:t>
      </w:r>
      <w:proofErr w:type="spellStart"/>
      <w:r>
        <w:t>Artige</w:t>
      </w:r>
      <w:proofErr w:type="spellEnd"/>
    </w:p>
    <w:p w:rsidR="006172D8" w:rsidRPr="00CA7433" w:rsidRDefault="006172D8" w:rsidP="00CA7433">
      <w:pPr>
        <w:pStyle w:val="Sansinterligne"/>
      </w:pPr>
      <w:r>
        <w:t>1924</w:t>
      </w:r>
      <w:r>
        <w:tab/>
        <w:t>Dénomination faubourg Jean Jaurès</w:t>
      </w:r>
    </w:p>
    <w:p w:rsidR="00A6115C" w:rsidRPr="00CA7433" w:rsidRDefault="007162D3" w:rsidP="00CA7433">
      <w:pPr>
        <w:pStyle w:val="Sansinterligne"/>
      </w:pPr>
      <w:r w:rsidRPr="00CA7433">
        <w:t>1927</w:t>
      </w:r>
      <w:r w:rsidRPr="00CA7433">
        <w:tab/>
        <w:t>Place de la Paix, convention avec Tramways de l’Ardèche, plan</w:t>
      </w:r>
      <w:r w:rsidR="00A6115C" w:rsidRPr="00CA7433">
        <w:t>.</w:t>
      </w:r>
    </w:p>
    <w:p w:rsidR="00A6115C" w:rsidRDefault="00A6115C" w:rsidP="00CA7433">
      <w:pPr>
        <w:pStyle w:val="Sansinterligne"/>
      </w:pPr>
      <w:r w:rsidRPr="00CA7433">
        <w:t>1930</w:t>
      </w:r>
      <w:r w:rsidRPr="00CA7433">
        <w:tab/>
        <w:t>Modifications aux bâtiments de l’ancien  collège des jésuites.</w:t>
      </w:r>
    </w:p>
    <w:p w:rsidR="007B652B" w:rsidRPr="00CA7433" w:rsidRDefault="007B652B" w:rsidP="00CA7433">
      <w:pPr>
        <w:pStyle w:val="Sansinterligne"/>
      </w:pPr>
      <w:r>
        <w:t>1932</w:t>
      </w:r>
      <w:r>
        <w:tab/>
        <w:t>Passation d’un marché pour l’achat de Bitume pour recouvrir les pavés des Faubourgs.</w:t>
      </w:r>
    </w:p>
    <w:p w:rsidR="00A6115C" w:rsidRPr="00CA7433" w:rsidRDefault="00A6115C" w:rsidP="00CA7433">
      <w:pPr>
        <w:pStyle w:val="Sansinterligne"/>
      </w:pPr>
      <w:r w:rsidRPr="00CA7433">
        <w:t>1933</w:t>
      </w:r>
      <w:r w:rsidRPr="00CA7433">
        <w:tab/>
        <w:t xml:space="preserve">Création du Kiosque à musique, </w:t>
      </w:r>
      <w:r w:rsidR="00CA7433">
        <w:t xml:space="preserve">don de </w:t>
      </w:r>
      <w:r w:rsidRPr="00CA7433">
        <w:t xml:space="preserve">Mr </w:t>
      </w:r>
      <w:proofErr w:type="spellStart"/>
      <w:r w:rsidRPr="00CA7433">
        <w:t>Rouveyrol</w:t>
      </w:r>
      <w:proofErr w:type="spellEnd"/>
      <w:r w:rsidRPr="00CA7433">
        <w:t>.</w:t>
      </w:r>
    </w:p>
    <w:p w:rsidR="00A6115C" w:rsidRPr="00CA7433" w:rsidRDefault="00A6115C" w:rsidP="00CA7433">
      <w:pPr>
        <w:pStyle w:val="Sansinterligne"/>
      </w:pPr>
      <w:r w:rsidRPr="00CA7433">
        <w:t>1936</w:t>
      </w:r>
      <w:r w:rsidRPr="00CA7433">
        <w:tab/>
        <w:t xml:space="preserve">Création de la Table d’Orientation à l’Airette, </w:t>
      </w:r>
    </w:p>
    <w:p w:rsidR="00514A96" w:rsidRPr="00CA7433" w:rsidRDefault="00A6115C" w:rsidP="00CA7433">
      <w:pPr>
        <w:pStyle w:val="Sansinterligne"/>
      </w:pPr>
      <w:r w:rsidRPr="00CA7433">
        <w:tab/>
      </w:r>
      <w:r w:rsidR="00DA3EE2" w:rsidRPr="00CA7433">
        <w:t>Additif</w:t>
      </w:r>
      <w:r w:rsidRPr="00CA7433">
        <w:t xml:space="preserve"> concernant les conditions des travailleurs en 1936.</w:t>
      </w:r>
      <w:r w:rsidR="007162D3" w:rsidRPr="00CA7433">
        <w:t xml:space="preserve"> </w:t>
      </w:r>
      <w:r w:rsidR="00514A96" w:rsidRPr="00CA7433">
        <w:t xml:space="preserve"> </w:t>
      </w:r>
    </w:p>
    <w:sectPr w:rsidR="00514A96" w:rsidRPr="00CA74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A7" w:rsidRDefault="00AE1FA7" w:rsidP="00514A96">
      <w:pPr>
        <w:spacing w:after="0" w:line="240" w:lineRule="auto"/>
      </w:pPr>
      <w:r>
        <w:separator/>
      </w:r>
    </w:p>
  </w:endnote>
  <w:endnote w:type="continuationSeparator" w:id="0">
    <w:p w:rsidR="00AE1FA7" w:rsidRDefault="00AE1FA7" w:rsidP="0051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96" w:rsidRPr="007B652B" w:rsidRDefault="00514A96">
    <w:pPr>
      <w:pStyle w:val="Pieddepage"/>
      <w:rPr>
        <w:color w:val="7F7F7F" w:themeColor="text1" w:themeTint="80"/>
        <w:sz w:val="18"/>
        <w:szCs w:val="18"/>
      </w:rPr>
    </w:pPr>
    <w:r w:rsidRPr="007B652B">
      <w:rPr>
        <w:color w:val="7F7F7F" w:themeColor="text1" w:themeTint="80"/>
        <w:sz w:val="18"/>
        <w:szCs w:val="18"/>
      </w:rPr>
      <w:t xml:space="preserve">28/05/2013    </w:t>
    </w:r>
    <w:r w:rsidR="007B652B" w:rsidRPr="007B652B">
      <w:rPr>
        <w:color w:val="7F7F7F" w:themeColor="text1" w:themeTint="80"/>
        <w:sz w:val="18"/>
        <w:szCs w:val="18"/>
      </w:rPr>
      <w:t xml:space="preserve">22/10/13   </w:t>
    </w:r>
    <w:r w:rsidRPr="007B652B">
      <w:rPr>
        <w:color w:val="7F7F7F" w:themeColor="text1" w:themeTint="80"/>
        <w:sz w:val="18"/>
        <w:szCs w:val="18"/>
      </w:rPr>
      <w:t xml:space="preserve">JG                     LISTE DES     DEMOLITIONS ET CREATIONS DE 1803 à 1936  </w:t>
    </w:r>
  </w:p>
  <w:p w:rsidR="00514A96" w:rsidRDefault="00514A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A7" w:rsidRDefault="00AE1FA7" w:rsidP="00514A96">
      <w:pPr>
        <w:spacing w:after="0" w:line="240" w:lineRule="auto"/>
      </w:pPr>
      <w:r>
        <w:separator/>
      </w:r>
    </w:p>
  </w:footnote>
  <w:footnote w:type="continuationSeparator" w:id="0">
    <w:p w:rsidR="00AE1FA7" w:rsidRDefault="00AE1FA7" w:rsidP="0051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96"/>
    <w:rsid w:val="002F7CBA"/>
    <w:rsid w:val="003268F1"/>
    <w:rsid w:val="00394AE7"/>
    <w:rsid w:val="00514A96"/>
    <w:rsid w:val="00561FFF"/>
    <w:rsid w:val="005A1EEA"/>
    <w:rsid w:val="006172D8"/>
    <w:rsid w:val="00693BF1"/>
    <w:rsid w:val="007162D3"/>
    <w:rsid w:val="007B652B"/>
    <w:rsid w:val="007B73D9"/>
    <w:rsid w:val="00833EF2"/>
    <w:rsid w:val="00A002B0"/>
    <w:rsid w:val="00A0262E"/>
    <w:rsid w:val="00A6115C"/>
    <w:rsid w:val="00AE1FA7"/>
    <w:rsid w:val="00BF54A3"/>
    <w:rsid w:val="00CA7433"/>
    <w:rsid w:val="00DA3EE2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8774-4A50-4FEC-86FD-7AD11BFC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A96"/>
  </w:style>
  <w:style w:type="paragraph" w:styleId="Pieddepage">
    <w:name w:val="footer"/>
    <w:basedOn w:val="Normal"/>
    <w:link w:val="PieddepageCar"/>
    <w:uiPriority w:val="99"/>
    <w:unhideWhenUsed/>
    <w:rsid w:val="0051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A96"/>
  </w:style>
  <w:style w:type="paragraph" w:styleId="Textedebulles">
    <w:name w:val="Balloon Text"/>
    <w:basedOn w:val="Normal"/>
    <w:link w:val="TextedebullesCar"/>
    <w:uiPriority w:val="99"/>
    <w:semiHidden/>
    <w:unhideWhenUsed/>
    <w:rsid w:val="0051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A9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7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guyot</dc:creator>
  <cp:lastModifiedBy>Université Populaire</cp:lastModifiedBy>
  <cp:revision>2</cp:revision>
  <cp:lastPrinted>2013-10-29T09:13:00Z</cp:lastPrinted>
  <dcterms:created xsi:type="dcterms:W3CDTF">2019-02-06T08:55:00Z</dcterms:created>
  <dcterms:modified xsi:type="dcterms:W3CDTF">2019-02-06T08:55:00Z</dcterms:modified>
</cp:coreProperties>
</file>